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07" w:rsidRPr="00C45B07" w:rsidRDefault="00C45B07" w:rsidP="00C45B07">
      <w:pPr>
        <w:spacing w:after="0" w:line="240" w:lineRule="auto"/>
        <w:outlineLvl w:val="0"/>
        <w:rPr>
          <w:rFonts w:ascii="Helvetica" w:eastAsia="Times New Roman" w:hAnsi="Helvetica" w:cs="Helvetica"/>
          <w:color w:val="373737"/>
          <w:kern w:val="36"/>
          <w:sz w:val="45"/>
          <w:szCs w:val="45"/>
          <w:lang w:eastAsia="nl-NL"/>
        </w:rPr>
      </w:pPr>
      <w:r w:rsidRPr="00C45B07">
        <w:rPr>
          <w:rFonts w:ascii="Helvetica" w:eastAsia="Times New Roman" w:hAnsi="Helvetica" w:cs="Helvetica"/>
          <w:color w:val="373737"/>
          <w:kern w:val="36"/>
          <w:sz w:val="45"/>
          <w:szCs w:val="45"/>
          <w:lang w:eastAsia="nl-NL"/>
        </w:rPr>
        <w:t>RCH | DM Insulinetherapie in de huisartsenpraktijk</w:t>
      </w:r>
    </w:p>
    <w:p w:rsidR="00C45B07" w:rsidRPr="00C45B07" w:rsidRDefault="00C45B07" w:rsidP="00C45B07">
      <w:pPr>
        <w:spacing w:after="0" w:line="240" w:lineRule="auto"/>
        <w:rPr>
          <w:rFonts w:ascii="Helvetica" w:eastAsia="Times New Roman" w:hAnsi="Helvetica" w:cs="Helvetica"/>
          <w:color w:val="2F2F2F"/>
          <w:sz w:val="27"/>
          <w:szCs w:val="27"/>
          <w:lang w:eastAsia="nl-NL"/>
        </w:rPr>
      </w:pPr>
      <w:r w:rsidRPr="00C45B07">
        <w:rPr>
          <w:rFonts w:ascii="Helvetica" w:eastAsia="Times New Roman" w:hAnsi="Helvetica" w:cs="Helvetica"/>
          <w:color w:val="2F2F2F"/>
          <w:sz w:val="27"/>
          <w:szCs w:val="27"/>
          <w:lang w:eastAsia="nl-NL"/>
        </w:rPr>
        <w:t> </w:t>
      </w:r>
    </w:p>
    <w:p w:rsidR="00C45B07" w:rsidRPr="00C45B07" w:rsidRDefault="00C45B07" w:rsidP="00C45B07">
      <w:pPr>
        <w:spacing w:line="450" w:lineRule="atLeast"/>
        <w:rPr>
          <w:rFonts w:ascii="Helvetica" w:eastAsia="Times New Roman" w:hAnsi="Helvetica" w:cs="Helvetica"/>
          <w:color w:val="2F2F2F"/>
          <w:sz w:val="27"/>
          <w:szCs w:val="27"/>
          <w:lang w:eastAsia="nl-NL"/>
        </w:rPr>
      </w:pPr>
      <w:r w:rsidRPr="00C45B07">
        <w:rPr>
          <w:rFonts w:ascii="Helvetica" w:eastAsia="Times New Roman" w:hAnsi="Helvetica" w:cs="Helvetica"/>
          <w:color w:val="2F2F2F"/>
          <w:sz w:val="27"/>
          <w:szCs w:val="27"/>
          <w:lang w:eastAsia="nl-NL"/>
        </w:rPr>
        <w:t>In 2020 start weer de nascholing: Insulinetherapie in de huisartsenpraktijk. Deze cursus gaat over de inrichting van de praktijk om tot optimale diabeteszorg te komen voor mensen met type 2 diabetes die insuline moeten gaan gebruiken. Eén van de voorwaarden van de Zorggroep is het volgen van deze nascholing om de goede kwaliteit van de diabeteszorg te waarborgen.</w:t>
      </w:r>
    </w:p>
    <w:p w:rsidR="00C45B07" w:rsidRPr="00C45B07" w:rsidRDefault="00C45B07" w:rsidP="00C45B07">
      <w:pPr>
        <w:spacing w:after="300" w:line="360" w:lineRule="atLeast"/>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 xml:space="preserve">De cursus bestaat uit 4 workshops. In de </w:t>
      </w:r>
      <w:proofErr w:type="spellStart"/>
      <w:r w:rsidRPr="00C45B07">
        <w:rPr>
          <w:rFonts w:ascii="Helvetica" w:eastAsia="Times New Roman" w:hAnsi="Helvetica" w:cs="Helvetica"/>
          <w:color w:val="2F2F2F"/>
          <w:sz w:val="24"/>
          <w:szCs w:val="24"/>
          <w:lang w:eastAsia="nl-NL"/>
        </w:rPr>
        <w:t>wokshops</w:t>
      </w:r>
      <w:proofErr w:type="spellEnd"/>
      <w:r w:rsidRPr="00C45B07">
        <w:rPr>
          <w:rFonts w:ascii="Helvetica" w:eastAsia="Times New Roman" w:hAnsi="Helvetica" w:cs="Helvetica"/>
          <w:color w:val="2F2F2F"/>
          <w:sz w:val="24"/>
          <w:szCs w:val="24"/>
          <w:lang w:eastAsia="nl-NL"/>
        </w:rPr>
        <w:t xml:space="preserve"> komen stapsgewijs alle aspecten van de insulinetherapie aan de orde:</w:t>
      </w:r>
    </w:p>
    <w:p w:rsidR="00C45B07" w:rsidRPr="00C45B07" w:rsidRDefault="00C45B07" w:rsidP="00C45B07">
      <w:pPr>
        <w:numPr>
          <w:ilvl w:val="0"/>
          <w:numId w:val="1"/>
        </w:numPr>
        <w:spacing w:after="0" w:line="360" w:lineRule="atLeast"/>
        <w:ind w:left="300"/>
        <w:textAlignment w:val="top"/>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Anatomie &amp; Fysiologie</w:t>
      </w:r>
    </w:p>
    <w:p w:rsidR="00C45B07" w:rsidRPr="00C45B07" w:rsidRDefault="00C45B07" w:rsidP="00C45B07">
      <w:pPr>
        <w:numPr>
          <w:ilvl w:val="0"/>
          <w:numId w:val="1"/>
        </w:numPr>
        <w:spacing w:after="0" w:line="360" w:lineRule="atLeast"/>
        <w:ind w:left="300"/>
        <w:textAlignment w:val="top"/>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Randvoorwaarden insulinetherapie</w:t>
      </w:r>
    </w:p>
    <w:p w:rsidR="00C45B07" w:rsidRPr="00C45B07" w:rsidRDefault="00C45B07" w:rsidP="00C45B07">
      <w:pPr>
        <w:numPr>
          <w:ilvl w:val="0"/>
          <w:numId w:val="1"/>
        </w:numPr>
        <w:spacing w:after="0" w:line="360" w:lineRule="atLeast"/>
        <w:ind w:left="300"/>
        <w:textAlignment w:val="top"/>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Insulineprofielen</w:t>
      </w:r>
    </w:p>
    <w:p w:rsidR="00C45B07" w:rsidRPr="00C45B07" w:rsidRDefault="00C45B07" w:rsidP="00C45B07">
      <w:pPr>
        <w:numPr>
          <w:ilvl w:val="0"/>
          <w:numId w:val="1"/>
        </w:numPr>
        <w:spacing w:after="0" w:line="360" w:lineRule="atLeast"/>
        <w:ind w:left="300"/>
        <w:textAlignment w:val="top"/>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Hoe instellen &amp; aanpassen</w:t>
      </w:r>
    </w:p>
    <w:p w:rsidR="00C45B07" w:rsidRPr="00C45B07" w:rsidRDefault="00C45B07" w:rsidP="00C45B07">
      <w:pPr>
        <w:numPr>
          <w:ilvl w:val="0"/>
          <w:numId w:val="1"/>
        </w:numPr>
        <w:spacing w:after="0" w:line="360" w:lineRule="atLeast"/>
        <w:ind w:left="300"/>
        <w:textAlignment w:val="top"/>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Ontregelingen &amp; bijzondere omstandigheden</w:t>
      </w:r>
    </w:p>
    <w:p w:rsidR="00C45B07" w:rsidRPr="00C45B07" w:rsidRDefault="00C45B07" w:rsidP="00C45B07">
      <w:pPr>
        <w:numPr>
          <w:ilvl w:val="0"/>
          <w:numId w:val="1"/>
        </w:numPr>
        <w:spacing w:after="0" w:line="360" w:lineRule="atLeast"/>
        <w:ind w:left="300"/>
        <w:textAlignment w:val="top"/>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Zelfcontrole: materialen &amp; werkwijze</w:t>
      </w:r>
    </w:p>
    <w:p w:rsidR="00C45B07" w:rsidRPr="00C45B07" w:rsidRDefault="00C45B07" w:rsidP="00C45B07">
      <w:pPr>
        <w:numPr>
          <w:ilvl w:val="0"/>
          <w:numId w:val="1"/>
        </w:numPr>
        <w:spacing w:after="0" w:line="360" w:lineRule="atLeast"/>
        <w:ind w:left="300"/>
        <w:textAlignment w:val="top"/>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Insuline injecteren: materialen &amp; werkwijze</w:t>
      </w:r>
    </w:p>
    <w:p w:rsidR="00C45B07" w:rsidRPr="00C45B07" w:rsidRDefault="00C45B07" w:rsidP="00C45B07">
      <w:pPr>
        <w:numPr>
          <w:ilvl w:val="0"/>
          <w:numId w:val="1"/>
        </w:numPr>
        <w:spacing w:after="0" w:line="360" w:lineRule="atLeast"/>
        <w:ind w:left="300"/>
        <w:textAlignment w:val="top"/>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Nieuwe inzichten en ontwikkelingen op het gebied van voeding en dieet.</w:t>
      </w:r>
    </w:p>
    <w:p w:rsidR="00C45B07" w:rsidRPr="00C45B07" w:rsidRDefault="00C45B07" w:rsidP="00C45B07">
      <w:pPr>
        <w:spacing w:after="300" w:line="360" w:lineRule="atLeast"/>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Van de cursisten wordt veel zelfwerkzaamheid verwacht. Zo wordt verwacht dat de deelnemer tijden de cursus zelf een patiënt op insuline instelt. Tijdens de workshops kan er casuïstiek worden ingediend welke besproken wordt met de aanwezige huisarts-docent Paul van den Broek, diabetesverpleegkundige Yvette van Kooten en diëtist (aanwezig op één van de workshops).</w:t>
      </w:r>
    </w:p>
    <w:p w:rsidR="00C45B07" w:rsidRPr="00C45B07" w:rsidRDefault="00C45B07" w:rsidP="00C45B07">
      <w:pPr>
        <w:spacing w:after="300" w:line="360" w:lineRule="atLeast"/>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Kosten:</w:t>
      </w:r>
      <w:r w:rsidRPr="00C45B07">
        <w:rPr>
          <w:rFonts w:ascii="Helvetica" w:eastAsia="Times New Roman" w:hAnsi="Helvetica" w:cs="Helvetica"/>
          <w:color w:val="2F2F2F"/>
          <w:sz w:val="24"/>
          <w:szCs w:val="24"/>
          <w:lang w:eastAsia="nl-NL"/>
        </w:rPr>
        <w:br/>
        <w:t>De cursus mag op kosten van Zorggroep RCH Midden-Brabant gevolgd mits deze met goed gevolg afgerond wordt en alleen voor leden van de Zorggroep. Wordt de cursus om wat voor reden dan ook niet afgemaakt, dan zullen we de kosten in rekening brengen bij de deelnemer, voor deze cursus is dat € 580,-</w:t>
      </w:r>
      <w:r w:rsidRPr="00C45B07">
        <w:rPr>
          <w:rFonts w:ascii="Helvetica" w:eastAsia="Times New Roman" w:hAnsi="Helvetica" w:cs="Helvetica"/>
          <w:color w:val="2F2F2F"/>
          <w:sz w:val="24"/>
          <w:szCs w:val="24"/>
          <w:lang w:eastAsia="nl-NL"/>
        </w:rPr>
        <w:br/>
        <w:t>Voor deelnemers buiten onze Zorggroep zijn de kosten € 580,-</w:t>
      </w:r>
    </w:p>
    <w:p w:rsidR="00C45B07" w:rsidRPr="00C45B07" w:rsidRDefault="00C45B07" w:rsidP="00C45B07">
      <w:pPr>
        <w:spacing w:line="360" w:lineRule="atLeast"/>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De cursus bestaat uit 4 modules (deze dienen alle 4 gevolgd te worden).</w:t>
      </w:r>
    </w:p>
    <w:tbl>
      <w:tblPr>
        <w:tblW w:w="9300" w:type="dxa"/>
        <w:tblCellMar>
          <w:top w:w="15" w:type="dxa"/>
          <w:left w:w="15" w:type="dxa"/>
          <w:bottom w:w="15" w:type="dxa"/>
          <w:right w:w="15" w:type="dxa"/>
        </w:tblCellMar>
        <w:tblLook w:val="04A0" w:firstRow="1" w:lastRow="0" w:firstColumn="1" w:lastColumn="0" w:noHBand="0" w:noVBand="1"/>
      </w:tblPr>
      <w:tblGrid>
        <w:gridCol w:w="1165"/>
        <w:gridCol w:w="8135"/>
      </w:tblGrid>
      <w:tr w:rsidR="00C45B07" w:rsidRPr="00C45B07" w:rsidTr="00C45B07">
        <w:tc>
          <w:tcPr>
            <w:tcW w:w="1125" w:type="dxa"/>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r w:rsidRPr="00C45B07">
              <w:rPr>
                <w:rFonts w:ascii="Helvetica" w:eastAsia="Times New Roman" w:hAnsi="Helvetica" w:cs="Helvetica"/>
                <w:sz w:val="24"/>
                <w:szCs w:val="24"/>
                <w:lang w:eastAsia="nl-NL"/>
              </w:rPr>
              <w:t>Datums</w:t>
            </w:r>
          </w:p>
        </w:tc>
        <w:tc>
          <w:tcPr>
            <w:tcW w:w="0" w:type="auto"/>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r w:rsidRPr="00C45B07">
              <w:rPr>
                <w:rFonts w:ascii="Times New Roman" w:eastAsia="Times New Roman" w:hAnsi="Times New Roman" w:cs="Times New Roman"/>
                <w:sz w:val="24"/>
                <w:szCs w:val="24"/>
                <w:lang w:eastAsia="nl-NL"/>
              </w:rPr>
              <w:t>donderdag 13 februari 2020 De Postelse Hoeve</w:t>
            </w:r>
            <w:r w:rsidRPr="00C45B07">
              <w:rPr>
                <w:rFonts w:ascii="Times New Roman" w:eastAsia="Times New Roman" w:hAnsi="Times New Roman" w:cs="Times New Roman"/>
                <w:sz w:val="24"/>
                <w:szCs w:val="24"/>
                <w:lang w:eastAsia="nl-NL"/>
              </w:rPr>
              <w:br/>
              <w:t>donderdag   5 maart 2020 De Postelse Hoeve</w:t>
            </w:r>
            <w:r w:rsidRPr="00C45B07">
              <w:rPr>
                <w:rFonts w:ascii="Times New Roman" w:eastAsia="Times New Roman" w:hAnsi="Times New Roman" w:cs="Times New Roman"/>
                <w:sz w:val="24"/>
                <w:szCs w:val="24"/>
                <w:lang w:eastAsia="nl-NL"/>
              </w:rPr>
              <w:br/>
            </w:r>
            <w:r w:rsidRPr="00C45B07">
              <w:rPr>
                <w:rFonts w:ascii="Times New Roman" w:eastAsia="Times New Roman" w:hAnsi="Times New Roman" w:cs="Times New Roman"/>
                <w:sz w:val="24"/>
                <w:szCs w:val="24"/>
                <w:lang w:eastAsia="nl-NL"/>
              </w:rPr>
              <w:lastRenderedPageBreak/>
              <w:t>donderdag 16 april 2020 De Rooi Pannen</w:t>
            </w:r>
            <w:r w:rsidRPr="00C45B07">
              <w:rPr>
                <w:rFonts w:ascii="Times New Roman" w:eastAsia="Times New Roman" w:hAnsi="Times New Roman" w:cs="Times New Roman"/>
                <w:sz w:val="24"/>
                <w:szCs w:val="24"/>
                <w:lang w:eastAsia="nl-NL"/>
              </w:rPr>
              <w:br/>
              <w:t>donderdag 11 juni 2020 De Rooi Pannen</w:t>
            </w:r>
          </w:p>
        </w:tc>
      </w:tr>
      <w:tr w:rsidR="00C45B07" w:rsidRPr="00C45B07" w:rsidTr="00C45B07">
        <w:tc>
          <w:tcPr>
            <w:tcW w:w="1125" w:type="dxa"/>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r w:rsidRPr="00C45B07">
              <w:rPr>
                <w:rFonts w:ascii="Helvetica" w:eastAsia="Times New Roman" w:hAnsi="Helvetica" w:cs="Helvetica"/>
                <w:sz w:val="24"/>
                <w:szCs w:val="24"/>
                <w:lang w:eastAsia="nl-NL"/>
              </w:rPr>
              <w:lastRenderedPageBreak/>
              <w:t>17.30 uur</w:t>
            </w:r>
          </w:p>
        </w:tc>
        <w:tc>
          <w:tcPr>
            <w:tcW w:w="0" w:type="auto"/>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r w:rsidRPr="00C45B07">
              <w:rPr>
                <w:rFonts w:ascii="Times New Roman" w:eastAsia="Times New Roman" w:hAnsi="Times New Roman" w:cs="Times New Roman"/>
                <w:sz w:val="24"/>
                <w:szCs w:val="24"/>
                <w:lang w:eastAsia="nl-NL"/>
              </w:rPr>
              <w:t>Inloop ontvangst met lichte maaltijd</w:t>
            </w:r>
          </w:p>
        </w:tc>
      </w:tr>
      <w:tr w:rsidR="00C45B07" w:rsidRPr="00C45B07" w:rsidTr="00C45B07">
        <w:tc>
          <w:tcPr>
            <w:tcW w:w="0" w:type="auto"/>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r w:rsidRPr="00C45B07">
              <w:rPr>
                <w:rFonts w:ascii="Helvetica" w:eastAsia="Times New Roman" w:hAnsi="Helvetica" w:cs="Helvetica"/>
                <w:sz w:val="24"/>
                <w:szCs w:val="24"/>
                <w:lang w:eastAsia="nl-NL"/>
              </w:rPr>
              <w:t>18.00 uur</w:t>
            </w:r>
          </w:p>
        </w:tc>
        <w:tc>
          <w:tcPr>
            <w:tcW w:w="0" w:type="auto"/>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r w:rsidRPr="00C45B07">
              <w:rPr>
                <w:rFonts w:ascii="Times New Roman" w:eastAsia="Times New Roman" w:hAnsi="Times New Roman" w:cs="Times New Roman"/>
                <w:sz w:val="24"/>
                <w:szCs w:val="24"/>
                <w:lang w:eastAsia="nl-NL"/>
              </w:rPr>
              <w:t>Aanvang</w:t>
            </w:r>
          </w:p>
        </w:tc>
      </w:tr>
      <w:tr w:rsidR="00C45B07" w:rsidRPr="00C45B07" w:rsidTr="00C45B07">
        <w:tc>
          <w:tcPr>
            <w:tcW w:w="0" w:type="auto"/>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r w:rsidRPr="00C45B07">
              <w:rPr>
                <w:rFonts w:ascii="Helvetica" w:eastAsia="Times New Roman" w:hAnsi="Helvetica" w:cs="Helvetica"/>
                <w:sz w:val="24"/>
                <w:szCs w:val="24"/>
                <w:lang w:eastAsia="nl-NL"/>
              </w:rPr>
              <w:t>21.00 uur</w:t>
            </w:r>
          </w:p>
        </w:tc>
        <w:tc>
          <w:tcPr>
            <w:tcW w:w="0" w:type="auto"/>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r w:rsidRPr="00C45B07">
              <w:rPr>
                <w:rFonts w:ascii="Times New Roman" w:eastAsia="Times New Roman" w:hAnsi="Times New Roman" w:cs="Times New Roman"/>
                <w:sz w:val="24"/>
                <w:szCs w:val="24"/>
                <w:lang w:eastAsia="nl-NL"/>
              </w:rPr>
              <w:t>Einde bijeenkomst</w:t>
            </w:r>
          </w:p>
        </w:tc>
      </w:tr>
      <w:tr w:rsidR="00C45B07" w:rsidRPr="00C45B07" w:rsidTr="00C45B07">
        <w:tc>
          <w:tcPr>
            <w:tcW w:w="0" w:type="auto"/>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p>
        </w:tc>
        <w:tc>
          <w:tcPr>
            <w:tcW w:w="0" w:type="auto"/>
            <w:tcBorders>
              <w:top w:val="nil"/>
              <w:left w:val="nil"/>
              <w:bottom w:val="nil"/>
              <w:right w:val="nil"/>
            </w:tcBorders>
            <w:tcMar>
              <w:top w:w="75" w:type="dxa"/>
              <w:left w:w="75" w:type="dxa"/>
              <w:bottom w:w="75" w:type="dxa"/>
              <w:right w:w="75" w:type="dxa"/>
            </w:tcMar>
            <w:hideMark/>
          </w:tcPr>
          <w:p w:rsidR="00C45B07" w:rsidRPr="00C45B07" w:rsidRDefault="00C45B07" w:rsidP="00C45B07">
            <w:pPr>
              <w:spacing w:after="0" w:line="240" w:lineRule="auto"/>
              <w:rPr>
                <w:rFonts w:ascii="Times New Roman" w:eastAsia="Times New Roman" w:hAnsi="Times New Roman" w:cs="Times New Roman"/>
                <w:sz w:val="24"/>
                <w:szCs w:val="24"/>
                <w:lang w:eastAsia="nl-NL"/>
              </w:rPr>
            </w:pPr>
            <w:r w:rsidRPr="00C45B07">
              <w:rPr>
                <w:rFonts w:ascii="Times New Roman" w:eastAsia="Times New Roman" w:hAnsi="Times New Roman" w:cs="Times New Roman"/>
                <w:sz w:val="24"/>
                <w:szCs w:val="24"/>
                <w:lang w:eastAsia="nl-NL"/>
              </w:rPr>
              <w:t>Er is geen zelfstudie nodig tenzij anders vermeld en studiemateriaal is inbegrepen dit wordt een week van te voren verstuurd.</w:t>
            </w:r>
          </w:p>
        </w:tc>
      </w:tr>
    </w:tbl>
    <w:p w:rsidR="00C45B07" w:rsidRPr="00C45B07" w:rsidRDefault="00C45B07" w:rsidP="00C45B07">
      <w:pPr>
        <w:spacing w:after="300" w:line="360" w:lineRule="atLeast"/>
        <w:rPr>
          <w:rFonts w:ascii="Helvetica" w:eastAsia="Times New Roman" w:hAnsi="Helvetica" w:cs="Helvetica"/>
          <w:color w:val="2F2F2F"/>
          <w:sz w:val="24"/>
          <w:szCs w:val="24"/>
          <w:lang w:eastAsia="nl-NL"/>
        </w:rPr>
      </w:pPr>
      <w:r w:rsidRPr="00C45B07">
        <w:rPr>
          <w:rFonts w:ascii="Helvetica" w:eastAsia="Times New Roman" w:hAnsi="Helvetica" w:cs="Helvetica"/>
          <w:color w:val="2F2F2F"/>
          <w:sz w:val="24"/>
          <w:szCs w:val="24"/>
          <w:lang w:eastAsia="nl-NL"/>
        </w:rPr>
        <w:t>Aanmelden is mogelijk tot 2 weken voor de scholing.</w:t>
      </w:r>
      <w:r w:rsidRPr="00C45B07">
        <w:rPr>
          <w:rFonts w:ascii="Helvetica" w:eastAsia="Times New Roman" w:hAnsi="Helvetica" w:cs="Helvetica"/>
          <w:color w:val="2F2F2F"/>
          <w:sz w:val="24"/>
          <w:szCs w:val="24"/>
          <w:lang w:eastAsia="nl-NL"/>
        </w:rPr>
        <w:br/>
        <w:t>RCH20200213</w:t>
      </w:r>
    </w:p>
    <w:p w:rsidR="00C45B07" w:rsidRPr="00C45B07" w:rsidRDefault="00C45B07" w:rsidP="00C45B07">
      <w:pPr>
        <w:spacing w:after="0" w:line="240" w:lineRule="auto"/>
        <w:outlineLvl w:val="1"/>
        <w:rPr>
          <w:rFonts w:ascii="Helvetica" w:eastAsia="Times New Roman" w:hAnsi="Helvetica" w:cs="Helvetica"/>
          <w:color w:val="292929"/>
          <w:sz w:val="24"/>
          <w:szCs w:val="24"/>
          <w:lang w:eastAsia="nl-NL"/>
        </w:rPr>
      </w:pPr>
      <w:r w:rsidRPr="00C45B07">
        <w:rPr>
          <w:rFonts w:ascii="Helvetica" w:eastAsia="Times New Roman" w:hAnsi="Helvetica" w:cs="Helvetica"/>
          <w:color w:val="292929"/>
          <w:sz w:val="38"/>
          <w:szCs w:val="38"/>
          <w:lang w:eastAsia="nl-NL"/>
        </w:rPr>
        <w:t>Praktische informatie</w:t>
      </w:r>
    </w:p>
    <w:p w:rsidR="00C45B07" w:rsidRPr="00C45B07" w:rsidRDefault="00C45B07" w:rsidP="00C45B07">
      <w:pPr>
        <w:spacing w:after="0" w:line="240" w:lineRule="auto"/>
        <w:rPr>
          <w:rFonts w:ascii="Helvetica" w:eastAsia="Times New Roman" w:hAnsi="Helvetica" w:cs="Helvetica"/>
          <w:b/>
          <w:bCs/>
          <w:color w:val="2F2F2F"/>
          <w:sz w:val="27"/>
          <w:szCs w:val="27"/>
          <w:lang w:eastAsia="nl-NL"/>
        </w:rPr>
      </w:pPr>
      <w:r w:rsidRPr="00C45B07">
        <w:rPr>
          <w:rFonts w:ascii="Helvetica" w:eastAsia="Times New Roman" w:hAnsi="Helvetica" w:cs="Helvetica"/>
          <w:b/>
          <w:bCs/>
          <w:color w:val="2F2F2F"/>
          <w:sz w:val="27"/>
          <w:szCs w:val="27"/>
          <w:lang w:eastAsia="nl-NL"/>
        </w:rPr>
        <w:t>Datum</w:t>
      </w:r>
    </w:p>
    <w:p w:rsidR="00C45B07" w:rsidRPr="00C45B07" w:rsidRDefault="00C45B07" w:rsidP="00C45B07">
      <w:pPr>
        <w:spacing w:after="150" w:line="240" w:lineRule="auto"/>
        <w:rPr>
          <w:rFonts w:ascii="Helvetica" w:eastAsia="Times New Roman" w:hAnsi="Helvetica" w:cs="Helvetica"/>
          <w:color w:val="2F2F2F"/>
          <w:sz w:val="27"/>
          <w:szCs w:val="27"/>
          <w:lang w:eastAsia="nl-NL"/>
        </w:rPr>
      </w:pPr>
      <w:r w:rsidRPr="00C45B07">
        <w:rPr>
          <w:rFonts w:ascii="Helvetica" w:eastAsia="Times New Roman" w:hAnsi="Helvetica" w:cs="Helvetica"/>
          <w:color w:val="2F2F2F"/>
          <w:sz w:val="27"/>
          <w:szCs w:val="27"/>
          <w:lang w:eastAsia="nl-NL"/>
        </w:rPr>
        <w:t>donderdag 13 februari 2020 - 17:30 t/m 21:00</w:t>
      </w:r>
    </w:p>
    <w:p w:rsidR="00C45B07" w:rsidRPr="00C45B07" w:rsidRDefault="00C45B07" w:rsidP="00C45B07">
      <w:pPr>
        <w:spacing w:after="0" w:line="240" w:lineRule="auto"/>
        <w:rPr>
          <w:rFonts w:ascii="Helvetica" w:eastAsia="Times New Roman" w:hAnsi="Helvetica" w:cs="Helvetica"/>
          <w:b/>
          <w:bCs/>
          <w:color w:val="2F2F2F"/>
          <w:sz w:val="27"/>
          <w:szCs w:val="27"/>
          <w:lang w:eastAsia="nl-NL"/>
        </w:rPr>
      </w:pPr>
      <w:r w:rsidRPr="00C45B07">
        <w:rPr>
          <w:rFonts w:ascii="Helvetica" w:eastAsia="Times New Roman" w:hAnsi="Helvetica" w:cs="Helvetica"/>
          <w:b/>
          <w:bCs/>
          <w:color w:val="2F2F2F"/>
          <w:sz w:val="27"/>
          <w:szCs w:val="27"/>
          <w:lang w:eastAsia="nl-NL"/>
        </w:rPr>
        <w:t>Locatie</w:t>
      </w:r>
    </w:p>
    <w:p w:rsidR="00C45B07" w:rsidRPr="00C45B07" w:rsidRDefault="00C45B07" w:rsidP="00C45B07">
      <w:pPr>
        <w:spacing w:after="0" w:line="240" w:lineRule="auto"/>
        <w:rPr>
          <w:rFonts w:ascii="Helvetica" w:eastAsia="Times New Roman" w:hAnsi="Helvetica" w:cs="Helvetica"/>
          <w:color w:val="2F2F2F"/>
          <w:sz w:val="27"/>
          <w:szCs w:val="27"/>
          <w:lang w:eastAsia="nl-NL"/>
        </w:rPr>
      </w:pPr>
      <w:r w:rsidRPr="00C45B07">
        <w:rPr>
          <w:rFonts w:ascii="Helvetica" w:eastAsia="Times New Roman" w:hAnsi="Helvetica" w:cs="Helvetica"/>
          <w:color w:val="2F2F2F"/>
          <w:sz w:val="27"/>
          <w:szCs w:val="27"/>
          <w:lang w:eastAsia="nl-NL"/>
        </w:rPr>
        <w:t>Nog niet bekend</w:t>
      </w:r>
    </w:p>
    <w:p w:rsidR="00C45B07" w:rsidRPr="00C45B07" w:rsidRDefault="00C45B07" w:rsidP="00C45B07">
      <w:pPr>
        <w:spacing w:after="0" w:line="240" w:lineRule="auto"/>
        <w:rPr>
          <w:rFonts w:ascii="Helvetica" w:eastAsia="Times New Roman" w:hAnsi="Helvetica" w:cs="Helvetica"/>
          <w:color w:val="2F2F2F"/>
          <w:sz w:val="27"/>
          <w:szCs w:val="27"/>
          <w:lang w:eastAsia="nl-NL"/>
        </w:rPr>
      </w:pPr>
      <w:r w:rsidRPr="00C45B07">
        <w:rPr>
          <w:rFonts w:ascii="Helvetica" w:eastAsia="Times New Roman" w:hAnsi="Helvetica" w:cs="Helvetica"/>
          <w:color w:val="2F2F2F"/>
          <w:sz w:val="27"/>
          <w:szCs w:val="27"/>
          <w:lang w:eastAsia="nl-NL"/>
        </w:rPr>
        <w:t>Tilburg</w:t>
      </w:r>
    </w:p>
    <w:p w:rsidR="00C45B07" w:rsidRPr="00C45B07" w:rsidRDefault="00C45B07" w:rsidP="00C45B07">
      <w:pPr>
        <w:spacing w:after="150" w:line="240" w:lineRule="auto"/>
        <w:rPr>
          <w:rFonts w:ascii="Helvetica" w:eastAsia="Times New Roman" w:hAnsi="Helvetica" w:cs="Helvetica"/>
          <w:color w:val="2F2F2F"/>
          <w:sz w:val="27"/>
          <w:szCs w:val="27"/>
          <w:lang w:eastAsia="nl-NL"/>
        </w:rPr>
      </w:pPr>
      <w:r w:rsidRPr="00C45B07">
        <w:rPr>
          <w:rFonts w:ascii="Helvetica" w:eastAsia="Times New Roman" w:hAnsi="Helvetica" w:cs="Helvetica"/>
          <w:color w:val="2F2F2F"/>
          <w:sz w:val="27"/>
          <w:szCs w:val="27"/>
          <w:lang w:eastAsia="nl-NL"/>
        </w:rPr>
        <w:t>Nederland</w:t>
      </w:r>
    </w:p>
    <w:p w:rsidR="00C45B07" w:rsidRPr="00C45B07" w:rsidRDefault="00C45B07" w:rsidP="00C45B07">
      <w:pPr>
        <w:spacing w:after="0" w:line="240" w:lineRule="auto"/>
        <w:rPr>
          <w:rFonts w:ascii="Helvetica" w:eastAsia="Times New Roman" w:hAnsi="Helvetica" w:cs="Helvetica"/>
          <w:b/>
          <w:bCs/>
          <w:color w:val="2F2F2F"/>
          <w:sz w:val="27"/>
          <w:szCs w:val="27"/>
          <w:lang w:eastAsia="nl-NL"/>
        </w:rPr>
      </w:pPr>
      <w:r w:rsidRPr="00C45B07">
        <w:rPr>
          <w:rFonts w:ascii="Helvetica" w:eastAsia="Times New Roman" w:hAnsi="Helvetica" w:cs="Helvetica"/>
          <w:b/>
          <w:bCs/>
          <w:color w:val="2F2F2F"/>
          <w:sz w:val="27"/>
          <w:szCs w:val="27"/>
          <w:lang w:eastAsia="nl-NL"/>
        </w:rPr>
        <w:t>Accreditatie</w:t>
      </w:r>
    </w:p>
    <w:p w:rsidR="00C45B07" w:rsidRPr="00C45B07" w:rsidRDefault="00C45B07" w:rsidP="00C45B07">
      <w:pPr>
        <w:spacing w:after="150" w:line="240" w:lineRule="auto"/>
        <w:rPr>
          <w:rFonts w:ascii="Helvetica" w:eastAsia="Times New Roman" w:hAnsi="Helvetica" w:cs="Helvetica"/>
          <w:color w:val="2F2F2F"/>
          <w:sz w:val="27"/>
          <w:szCs w:val="27"/>
          <w:lang w:eastAsia="nl-NL"/>
        </w:rPr>
      </w:pPr>
      <w:r w:rsidRPr="00C45B07">
        <w:rPr>
          <w:rFonts w:ascii="Helvetica" w:eastAsia="Times New Roman" w:hAnsi="Helvetica" w:cs="Helvetica"/>
          <w:color w:val="2F2F2F"/>
          <w:sz w:val="27"/>
          <w:szCs w:val="27"/>
          <w:lang w:eastAsia="nl-NL"/>
        </w:rPr>
        <w:t>Wordt voor 12 punten aangevraagd</w:t>
      </w:r>
    </w:p>
    <w:p w:rsidR="00C45B07" w:rsidRPr="00C45B07" w:rsidRDefault="00C45B07" w:rsidP="00C45B07">
      <w:pPr>
        <w:spacing w:after="0" w:line="240" w:lineRule="auto"/>
        <w:rPr>
          <w:rFonts w:ascii="Helvetica" w:eastAsia="Times New Roman" w:hAnsi="Helvetica" w:cs="Helvetica"/>
          <w:b/>
          <w:bCs/>
          <w:color w:val="2F2F2F"/>
          <w:sz w:val="27"/>
          <w:szCs w:val="27"/>
          <w:lang w:eastAsia="nl-NL"/>
        </w:rPr>
      </w:pPr>
      <w:r w:rsidRPr="00C45B07">
        <w:rPr>
          <w:rFonts w:ascii="Helvetica" w:eastAsia="Times New Roman" w:hAnsi="Helvetica" w:cs="Helvetica"/>
          <w:b/>
          <w:bCs/>
          <w:color w:val="2F2F2F"/>
          <w:sz w:val="27"/>
          <w:szCs w:val="27"/>
          <w:lang w:eastAsia="nl-NL"/>
        </w:rPr>
        <w:t>Kosten</w:t>
      </w:r>
    </w:p>
    <w:p w:rsidR="00C45B07" w:rsidRPr="00C45B07" w:rsidRDefault="00C45B07" w:rsidP="00C45B07">
      <w:pPr>
        <w:spacing w:line="240" w:lineRule="auto"/>
        <w:rPr>
          <w:rFonts w:ascii="Helvetica" w:eastAsia="Times New Roman" w:hAnsi="Helvetica" w:cs="Helvetica"/>
          <w:color w:val="2F2F2F"/>
          <w:sz w:val="27"/>
          <w:szCs w:val="27"/>
          <w:lang w:eastAsia="nl-NL"/>
        </w:rPr>
      </w:pPr>
      <w:r w:rsidRPr="00C45B07">
        <w:rPr>
          <w:rFonts w:ascii="Helvetica" w:eastAsia="Times New Roman" w:hAnsi="Helvetica" w:cs="Helvetica"/>
          <w:color w:val="2F2F2F"/>
          <w:sz w:val="27"/>
          <w:szCs w:val="27"/>
          <w:lang w:eastAsia="nl-NL"/>
        </w:rPr>
        <w:t>Kosteloos, bij daadwerkelijke deelname. Zie de annuleringsvoorwaarden</w:t>
      </w:r>
    </w:p>
    <w:p w:rsidR="00C45B07" w:rsidRDefault="00C45B07">
      <w:bookmarkStart w:id="0" w:name="_GoBack"/>
      <w:bookmarkEnd w:id="0"/>
    </w:p>
    <w:sectPr w:rsidR="00C45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C47D2"/>
    <w:multiLevelType w:val="multilevel"/>
    <w:tmpl w:val="1292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07"/>
    <w:rsid w:val="00C45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E64EE-9AA8-430F-B0B6-21DC8F3E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45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45B0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5B0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45B0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45B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45B07"/>
    <w:rPr>
      <w:b/>
      <w:bCs/>
    </w:rPr>
  </w:style>
  <w:style w:type="character" w:customStyle="1" w:styleId="date-display-single">
    <w:name w:val="date-display-single"/>
    <w:basedOn w:val="Standaardalinea-lettertype"/>
    <w:rsid w:val="00C45B07"/>
  </w:style>
  <w:style w:type="character" w:customStyle="1" w:styleId="date-display-range">
    <w:name w:val="date-display-range"/>
    <w:basedOn w:val="Standaardalinea-lettertype"/>
    <w:rsid w:val="00C45B07"/>
  </w:style>
  <w:style w:type="character" w:customStyle="1" w:styleId="date-display-start">
    <w:name w:val="date-display-start"/>
    <w:basedOn w:val="Standaardalinea-lettertype"/>
    <w:rsid w:val="00C45B07"/>
  </w:style>
  <w:style w:type="character" w:customStyle="1" w:styleId="date-display-end">
    <w:name w:val="date-display-end"/>
    <w:basedOn w:val="Standaardalinea-lettertype"/>
    <w:rsid w:val="00C45B07"/>
  </w:style>
  <w:style w:type="character" w:customStyle="1" w:styleId="locality">
    <w:name w:val="locality"/>
    <w:basedOn w:val="Standaardalinea-lettertype"/>
    <w:rsid w:val="00C45B07"/>
  </w:style>
  <w:style w:type="character" w:customStyle="1" w:styleId="country">
    <w:name w:val="country"/>
    <w:basedOn w:val="Standaardalinea-lettertype"/>
    <w:rsid w:val="00C4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59253">
      <w:bodyDiv w:val="1"/>
      <w:marLeft w:val="0"/>
      <w:marRight w:val="0"/>
      <w:marTop w:val="0"/>
      <w:marBottom w:val="0"/>
      <w:divBdr>
        <w:top w:val="none" w:sz="0" w:space="0" w:color="auto"/>
        <w:left w:val="none" w:sz="0" w:space="0" w:color="auto"/>
        <w:bottom w:val="none" w:sz="0" w:space="0" w:color="auto"/>
        <w:right w:val="none" w:sz="0" w:space="0" w:color="auto"/>
      </w:divBdr>
      <w:divsChild>
        <w:div w:id="1214734348">
          <w:marLeft w:val="0"/>
          <w:marRight w:val="0"/>
          <w:marTop w:val="0"/>
          <w:marBottom w:val="0"/>
          <w:divBdr>
            <w:top w:val="none" w:sz="0" w:space="0" w:color="auto"/>
            <w:left w:val="none" w:sz="0" w:space="0" w:color="auto"/>
            <w:bottom w:val="none" w:sz="0" w:space="0" w:color="auto"/>
            <w:right w:val="none" w:sz="0" w:space="0" w:color="auto"/>
          </w:divBdr>
          <w:divsChild>
            <w:div w:id="1440756992">
              <w:marLeft w:val="0"/>
              <w:marRight w:val="0"/>
              <w:marTop w:val="0"/>
              <w:marBottom w:val="0"/>
              <w:divBdr>
                <w:top w:val="none" w:sz="0" w:space="0" w:color="auto"/>
                <w:left w:val="none" w:sz="0" w:space="0" w:color="auto"/>
                <w:bottom w:val="none" w:sz="0" w:space="0" w:color="auto"/>
                <w:right w:val="none" w:sz="0" w:space="0" w:color="auto"/>
              </w:divBdr>
              <w:divsChild>
                <w:div w:id="688482992">
                  <w:marLeft w:val="0"/>
                  <w:marRight w:val="0"/>
                  <w:marTop w:val="0"/>
                  <w:marBottom w:val="0"/>
                  <w:divBdr>
                    <w:top w:val="none" w:sz="0" w:space="0" w:color="auto"/>
                    <w:left w:val="none" w:sz="0" w:space="0" w:color="auto"/>
                    <w:bottom w:val="none" w:sz="0" w:space="0" w:color="auto"/>
                    <w:right w:val="none" w:sz="0" w:space="0" w:color="auto"/>
                  </w:divBdr>
                </w:div>
                <w:div w:id="153574749">
                  <w:marLeft w:val="0"/>
                  <w:marRight w:val="0"/>
                  <w:marTop w:val="0"/>
                  <w:marBottom w:val="0"/>
                  <w:divBdr>
                    <w:top w:val="none" w:sz="0" w:space="0" w:color="auto"/>
                    <w:left w:val="none" w:sz="0" w:space="0" w:color="auto"/>
                    <w:bottom w:val="none" w:sz="0" w:space="0" w:color="auto"/>
                    <w:right w:val="none" w:sz="0" w:space="0" w:color="auto"/>
                  </w:divBdr>
                  <w:divsChild>
                    <w:div w:id="197788906">
                      <w:marLeft w:val="0"/>
                      <w:marRight w:val="0"/>
                      <w:marTop w:val="0"/>
                      <w:marBottom w:val="0"/>
                      <w:divBdr>
                        <w:top w:val="none" w:sz="0" w:space="0" w:color="auto"/>
                        <w:left w:val="none" w:sz="0" w:space="0" w:color="auto"/>
                        <w:bottom w:val="none" w:sz="0" w:space="0" w:color="auto"/>
                        <w:right w:val="none" w:sz="0" w:space="0" w:color="auto"/>
                      </w:divBdr>
                      <w:divsChild>
                        <w:div w:id="383873014">
                          <w:marLeft w:val="0"/>
                          <w:marRight w:val="0"/>
                          <w:marTop w:val="0"/>
                          <w:marBottom w:val="300"/>
                          <w:divBdr>
                            <w:top w:val="none" w:sz="0" w:space="0" w:color="auto"/>
                            <w:left w:val="none" w:sz="0" w:space="0" w:color="auto"/>
                            <w:bottom w:val="none" w:sz="0" w:space="0" w:color="auto"/>
                            <w:right w:val="none" w:sz="0" w:space="0" w:color="auto"/>
                          </w:divBdr>
                          <w:divsChild>
                            <w:div w:id="367609695">
                              <w:marLeft w:val="0"/>
                              <w:marRight w:val="0"/>
                              <w:marTop w:val="0"/>
                              <w:marBottom w:val="0"/>
                              <w:divBdr>
                                <w:top w:val="none" w:sz="0" w:space="0" w:color="auto"/>
                                <w:left w:val="none" w:sz="0" w:space="0" w:color="auto"/>
                                <w:bottom w:val="none" w:sz="0" w:space="0" w:color="auto"/>
                                <w:right w:val="none" w:sz="0" w:space="0" w:color="auto"/>
                              </w:divBdr>
                              <w:divsChild>
                                <w:div w:id="2007976635">
                                  <w:marLeft w:val="0"/>
                                  <w:marRight w:val="0"/>
                                  <w:marTop w:val="0"/>
                                  <w:marBottom w:val="0"/>
                                  <w:divBdr>
                                    <w:top w:val="none" w:sz="0" w:space="0" w:color="auto"/>
                                    <w:left w:val="none" w:sz="0" w:space="0" w:color="auto"/>
                                    <w:bottom w:val="none" w:sz="0" w:space="0" w:color="auto"/>
                                    <w:right w:val="none" w:sz="0" w:space="0" w:color="auto"/>
                                  </w:divBdr>
                                  <w:divsChild>
                                    <w:div w:id="2134904302">
                                      <w:marLeft w:val="0"/>
                                      <w:marRight w:val="0"/>
                                      <w:marTop w:val="0"/>
                                      <w:marBottom w:val="0"/>
                                      <w:divBdr>
                                        <w:top w:val="none" w:sz="0" w:space="0" w:color="auto"/>
                                        <w:left w:val="none" w:sz="0" w:space="0" w:color="auto"/>
                                        <w:bottom w:val="none" w:sz="0" w:space="0" w:color="auto"/>
                                        <w:right w:val="none" w:sz="0" w:space="0" w:color="auto"/>
                                      </w:divBdr>
                                      <w:divsChild>
                                        <w:div w:id="20655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19482">
                          <w:marLeft w:val="0"/>
                          <w:marRight w:val="0"/>
                          <w:marTop w:val="0"/>
                          <w:marBottom w:val="600"/>
                          <w:divBdr>
                            <w:top w:val="none" w:sz="0" w:space="0" w:color="auto"/>
                            <w:left w:val="none" w:sz="0" w:space="0" w:color="auto"/>
                            <w:bottom w:val="none" w:sz="0" w:space="0" w:color="auto"/>
                            <w:right w:val="none" w:sz="0" w:space="0" w:color="auto"/>
                          </w:divBdr>
                          <w:divsChild>
                            <w:div w:id="1991130717">
                              <w:marLeft w:val="0"/>
                              <w:marRight w:val="0"/>
                              <w:marTop w:val="0"/>
                              <w:marBottom w:val="0"/>
                              <w:divBdr>
                                <w:top w:val="none" w:sz="0" w:space="0" w:color="auto"/>
                                <w:left w:val="none" w:sz="0" w:space="0" w:color="auto"/>
                                <w:bottom w:val="none" w:sz="0" w:space="0" w:color="auto"/>
                                <w:right w:val="none" w:sz="0" w:space="0" w:color="auto"/>
                              </w:divBdr>
                              <w:divsChild>
                                <w:div w:id="793527674">
                                  <w:marLeft w:val="0"/>
                                  <w:marRight w:val="0"/>
                                  <w:marTop w:val="0"/>
                                  <w:marBottom w:val="0"/>
                                  <w:divBdr>
                                    <w:top w:val="none" w:sz="0" w:space="0" w:color="auto"/>
                                    <w:left w:val="none" w:sz="0" w:space="0" w:color="auto"/>
                                    <w:bottom w:val="none" w:sz="0" w:space="0" w:color="auto"/>
                                    <w:right w:val="none" w:sz="0" w:space="0" w:color="auto"/>
                                  </w:divBdr>
                                  <w:divsChild>
                                    <w:div w:id="21139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3128">
                              <w:marLeft w:val="0"/>
                              <w:marRight w:val="0"/>
                              <w:marTop w:val="0"/>
                              <w:marBottom w:val="150"/>
                              <w:divBdr>
                                <w:top w:val="none" w:sz="0" w:space="0" w:color="auto"/>
                                <w:left w:val="none" w:sz="0" w:space="0" w:color="auto"/>
                                <w:bottom w:val="none" w:sz="0" w:space="0" w:color="auto"/>
                                <w:right w:val="none" w:sz="0" w:space="0" w:color="auto"/>
                              </w:divBdr>
                              <w:divsChild>
                                <w:div w:id="1368487181">
                                  <w:marLeft w:val="0"/>
                                  <w:marRight w:val="0"/>
                                  <w:marTop w:val="0"/>
                                  <w:marBottom w:val="150"/>
                                  <w:divBdr>
                                    <w:top w:val="none" w:sz="0" w:space="0" w:color="auto"/>
                                    <w:left w:val="none" w:sz="0" w:space="0" w:color="auto"/>
                                    <w:bottom w:val="single" w:sz="6" w:space="8" w:color="DFDFDF"/>
                                    <w:right w:val="none" w:sz="0" w:space="0" w:color="auto"/>
                                  </w:divBdr>
                                  <w:divsChild>
                                    <w:div w:id="2137409189">
                                      <w:marLeft w:val="0"/>
                                      <w:marRight w:val="0"/>
                                      <w:marTop w:val="0"/>
                                      <w:marBottom w:val="0"/>
                                      <w:divBdr>
                                        <w:top w:val="none" w:sz="0" w:space="0" w:color="auto"/>
                                        <w:left w:val="none" w:sz="0" w:space="0" w:color="auto"/>
                                        <w:bottom w:val="none" w:sz="0" w:space="0" w:color="auto"/>
                                        <w:right w:val="none" w:sz="0" w:space="0" w:color="auto"/>
                                      </w:divBdr>
                                    </w:div>
                                    <w:div w:id="327829364">
                                      <w:marLeft w:val="1725"/>
                                      <w:marRight w:val="0"/>
                                      <w:marTop w:val="0"/>
                                      <w:marBottom w:val="0"/>
                                      <w:divBdr>
                                        <w:top w:val="none" w:sz="0" w:space="0" w:color="auto"/>
                                        <w:left w:val="none" w:sz="0" w:space="0" w:color="auto"/>
                                        <w:bottom w:val="none" w:sz="0" w:space="0" w:color="auto"/>
                                        <w:right w:val="none" w:sz="0" w:space="0" w:color="auto"/>
                                      </w:divBdr>
                                      <w:divsChild>
                                        <w:div w:id="864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4204">
                                  <w:marLeft w:val="0"/>
                                  <w:marRight w:val="0"/>
                                  <w:marTop w:val="0"/>
                                  <w:marBottom w:val="150"/>
                                  <w:divBdr>
                                    <w:top w:val="none" w:sz="0" w:space="0" w:color="auto"/>
                                    <w:left w:val="none" w:sz="0" w:space="0" w:color="auto"/>
                                    <w:bottom w:val="single" w:sz="6" w:space="8" w:color="DFDFDF"/>
                                    <w:right w:val="none" w:sz="0" w:space="0" w:color="auto"/>
                                  </w:divBdr>
                                  <w:divsChild>
                                    <w:div w:id="222102548">
                                      <w:marLeft w:val="0"/>
                                      <w:marRight w:val="0"/>
                                      <w:marTop w:val="0"/>
                                      <w:marBottom w:val="0"/>
                                      <w:divBdr>
                                        <w:top w:val="none" w:sz="0" w:space="0" w:color="auto"/>
                                        <w:left w:val="none" w:sz="0" w:space="0" w:color="auto"/>
                                        <w:bottom w:val="none" w:sz="0" w:space="0" w:color="auto"/>
                                        <w:right w:val="none" w:sz="0" w:space="0" w:color="auto"/>
                                      </w:divBdr>
                                    </w:div>
                                    <w:div w:id="165747966">
                                      <w:marLeft w:val="1725"/>
                                      <w:marRight w:val="0"/>
                                      <w:marTop w:val="0"/>
                                      <w:marBottom w:val="0"/>
                                      <w:divBdr>
                                        <w:top w:val="none" w:sz="0" w:space="0" w:color="auto"/>
                                        <w:left w:val="none" w:sz="0" w:space="0" w:color="auto"/>
                                        <w:bottom w:val="none" w:sz="0" w:space="0" w:color="auto"/>
                                        <w:right w:val="none" w:sz="0" w:space="0" w:color="auto"/>
                                      </w:divBdr>
                                      <w:divsChild>
                                        <w:div w:id="358504981">
                                          <w:marLeft w:val="0"/>
                                          <w:marRight w:val="0"/>
                                          <w:marTop w:val="0"/>
                                          <w:marBottom w:val="0"/>
                                          <w:divBdr>
                                            <w:top w:val="none" w:sz="0" w:space="0" w:color="auto"/>
                                            <w:left w:val="none" w:sz="0" w:space="0" w:color="auto"/>
                                            <w:bottom w:val="none" w:sz="0" w:space="0" w:color="auto"/>
                                            <w:right w:val="none" w:sz="0" w:space="0" w:color="auto"/>
                                          </w:divBdr>
                                          <w:divsChild>
                                            <w:div w:id="822352750">
                                              <w:marLeft w:val="0"/>
                                              <w:marRight w:val="0"/>
                                              <w:marTop w:val="0"/>
                                              <w:marBottom w:val="0"/>
                                              <w:divBdr>
                                                <w:top w:val="none" w:sz="0" w:space="0" w:color="auto"/>
                                                <w:left w:val="none" w:sz="0" w:space="0" w:color="auto"/>
                                                <w:bottom w:val="none" w:sz="0" w:space="0" w:color="auto"/>
                                                <w:right w:val="none" w:sz="0" w:space="0" w:color="auto"/>
                                              </w:divBdr>
                                              <w:divsChild>
                                                <w:div w:id="1837652256">
                                                  <w:marLeft w:val="0"/>
                                                  <w:marRight w:val="0"/>
                                                  <w:marTop w:val="0"/>
                                                  <w:marBottom w:val="0"/>
                                                  <w:divBdr>
                                                    <w:top w:val="none" w:sz="0" w:space="0" w:color="auto"/>
                                                    <w:left w:val="none" w:sz="0" w:space="0" w:color="auto"/>
                                                    <w:bottom w:val="none" w:sz="0" w:space="0" w:color="auto"/>
                                                    <w:right w:val="none" w:sz="0" w:space="0" w:color="auto"/>
                                                  </w:divBdr>
                                                </w:div>
                                              </w:divsChild>
                                            </w:div>
                                            <w:div w:id="18322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91117">
                                  <w:marLeft w:val="0"/>
                                  <w:marRight w:val="0"/>
                                  <w:marTop w:val="0"/>
                                  <w:marBottom w:val="150"/>
                                  <w:divBdr>
                                    <w:top w:val="none" w:sz="0" w:space="0" w:color="auto"/>
                                    <w:left w:val="none" w:sz="0" w:space="0" w:color="auto"/>
                                    <w:bottom w:val="single" w:sz="6" w:space="8" w:color="DFDFDF"/>
                                    <w:right w:val="none" w:sz="0" w:space="0" w:color="auto"/>
                                  </w:divBdr>
                                  <w:divsChild>
                                    <w:div w:id="1947106869">
                                      <w:marLeft w:val="0"/>
                                      <w:marRight w:val="0"/>
                                      <w:marTop w:val="0"/>
                                      <w:marBottom w:val="0"/>
                                      <w:divBdr>
                                        <w:top w:val="none" w:sz="0" w:space="0" w:color="auto"/>
                                        <w:left w:val="none" w:sz="0" w:space="0" w:color="auto"/>
                                        <w:bottom w:val="none" w:sz="0" w:space="0" w:color="auto"/>
                                        <w:right w:val="none" w:sz="0" w:space="0" w:color="auto"/>
                                      </w:divBdr>
                                    </w:div>
                                    <w:div w:id="1684480004">
                                      <w:marLeft w:val="1725"/>
                                      <w:marRight w:val="0"/>
                                      <w:marTop w:val="0"/>
                                      <w:marBottom w:val="0"/>
                                      <w:divBdr>
                                        <w:top w:val="none" w:sz="0" w:space="0" w:color="auto"/>
                                        <w:left w:val="none" w:sz="0" w:space="0" w:color="auto"/>
                                        <w:bottom w:val="none" w:sz="0" w:space="0" w:color="auto"/>
                                        <w:right w:val="none" w:sz="0" w:space="0" w:color="auto"/>
                                      </w:divBdr>
                                      <w:divsChild>
                                        <w:div w:id="18316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8818">
                                  <w:marLeft w:val="0"/>
                                  <w:marRight w:val="0"/>
                                  <w:marTop w:val="0"/>
                                  <w:marBottom w:val="150"/>
                                  <w:divBdr>
                                    <w:top w:val="none" w:sz="0" w:space="0" w:color="auto"/>
                                    <w:left w:val="none" w:sz="0" w:space="0" w:color="auto"/>
                                    <w:bottom w:val="single" w:sz="6" w:space="8" w:color="DFDFDF"/>
                                    <w:right w:val="none" w:sz="0" w:space="0" w:color="auto"/>
                                  </w:divBdr>
                                  <w:divsChild>
                                    <w:div w:id="1887912558">
                                      <w:marLeft w:val="0"/>
                                      <w:marRight w:val="0"/>
                                      <w:marTop w:val="0"/>
                                      <w:marBottom w:val="0"/>
                                      <w:divBdr>
                                        <w:top w:val="none" w:sz="0" w:space="0" w:color="auto"/>
                                        <w:left w:val="none" w:sz="0" w:space="0" w:color="auto"/>
                                        <w:bottom w:val="none" w:sz="0" w:space="0" w:color="auto"/>
                                        <w:right w:val="none" w:sz="0" w:space="0" w:color="auto"/>
                                      </w:divBdr>
                                    </w:div>
                                    <w:div w:id="21366045">
                                      <w:marLeft w:val="1725"/>
                                      <w:marRight w:val="0"/>
                                      <w:marTop w:val="0"/>
                                      <w:marBottom w:val="0"/>
                                      <w:divBdr>
                                        <w:top w:val="none" w:sz="0" w:space="0" w:color="auto"/>
                                        <w:left w:val="none" w:sz="0" w:space="0" w:color="auto"/>
                                        <w:bottom w:val="none" w:sz="0" w:space="0" w:color="auto"/>
                                        <w:right w:val="none" w:sz="0" w:space="0" w:color="auto"/>
                                      </w:divBdr>
                                      <w:divsChild>
                                        <w:div w:id="2730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1975</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Liety Schoenmakers | Zorggroep RCH Midden-Brabant</dc:creator>
  <cp:keywords/>
  <dc:description/>
  <cp:lastModifiedBy>Liety Schoenmakers | Zorggroep RCH Midden-Brabant</cp:lastModifiedBy>
  <cp:revision>1</cp:revision>
  <dcterms:created xsi:type="dcterms:W3CDTF">2019-12-12T10:43:00Z</dcterms:created>
  <dcterms:modified xsi:type="dcterms:W3CDTF">2019-12-12T10:43:00Z</dcterms:modified>
</cp:coreProperties>
</file>